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8DF" w:rsidRDefault="00C61C7D" w:rsidP="00C61C7D">
      <w:pPr>
        <w:jc w:val="center"/>
        <w:rPr>
          <w:b/>
          <w:bCs/>
          <w:sz w:val="24"/>
          <w:szCs w:val="24"/>
          <w:lang w:val="nl"/>
        </w:rPr>
      </w:pPr>
      <w:r>
        <w:rPr>
          <w:b/>
          <w:bCs/>
          <w:noProof/>
          <w:sz w:val="24"/>
          <w:szCs w:val="24"/>
        </w:rPr>
        <w:drawing>
          <wp:inline distT="0" distB="0" distL="0" distR="0">
            <wp:extent cx="1439186" cy="143918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watertoren_ass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8526" cy="1458526"/>
                    </a:xfrm>
                    <a:prstGeom prst="rect">
                      <a:avLst/>
                    </a:prstGeom>
                  </pic:spPr>
                </pic:pic>
              </a:graphicData>
            </a:graphic>
          </wp:inline>
        </w:drawing>
      </w:r>
    </w:p>
    <w:p w:rsidR="003228DF" w:rsidRDefault="003228DF" w:rsidP="00266E5C">
      <w:pPr>
        <w:rPr>
          <w:b/>
          <w:bCs/>
          <w:sz w:val="24"/>
          <w:szCs w:val="24"/>
          <w:lang w:val="nl"/>
        </w:rPr>
      </w:pPr>
    </w:p>
    <w:p w:rsidR="003228DF" w:rsidRDefault="003228DF" w:rsidP="00266E5C">
      <w:pPr>
        <w:rPr>
          <w:b/>
          <w:bCs/>
          <w:sz w:val="24"/>
          <w:szCs w:val="24"/>
          <w:lang w:val="nl"/>
        </w:rPr>
      </w:pPr>
    </w:p>
    <w:p w:rsidR="003228DF" w:rsidRDefault="003228DF" w:rsidP="00266E5C">
      <w:pPr>
        <w:rPr>
          <w:b/>
          <w:bCs/>
          <w:sz w:val="24"/>
          <w:szCs w:val="24"/>
          <w:lang w:val="nl"/>
        </w:rPr>
      </w:pPr>
    </w:p>
    <w:p w:rsidR="00266E5C" w:rsidRPr="0025649A" w:rsidRDefault="00266E5C" w:rsidP="00266E5C">
      <w:pPr>
        <w:rPr>
          <w:b/>
          <w:bCs/>
          <w:sz w:val="24"/>
          <w:lang w:val="nl"/>
        </w:rPr>
      </w:pPr>
      <w:r w:rsidRPr="00E712BA">
        <w:rPr>
          <w:b/>
          <w:bCs/>
          <w:sz w:val="24"/>
          <w:szCs w:val="24"/>
          <w:lang w:val="nl"/>
        </w:rPr>
        <w:t>-------------------</w:t>
      </w:r>
      <w:r>
        <w:rPr>
          <w:b/>
          <w:bCs/>
          <w:sz w:val="24"/>
          <w:lang w:val="nl"/>
        </w:rPr>
        <w:t>-----------------------</w:t>
      </w:r>
      <w:r w:rsidRPr="00E712BA">
        <w:rPr>
          <w:b/>
          <w:bCs/>
          <w:sz w:val="24"/>
          <w:szCs w:val="24"/>
          <w:lang w:val="nl"/>
        </w:rPr>
        <w:t>----PERSBERICHT---------------------------------------------</w:t>
      </w:r>
      <w:r>
        <w:rPr>
          <w:sz w:val="24"/>
          <w:szCs w:val="24"/>
        </w:rPr>
        <w:br/>
      </w:r>
    </w:p>
    <w:p w:rsidR="00266E5C" w:rsidRPr="00E712BA" w:rsidRDefault="00266E5C" w:rsidP="00266E5C">
      <w:pPr>
        <w:ind w:right="-240"/>
        <w:rPr>
          <w:b/>
          <w:bCs/>
          <w:sz w:val="32"/>
          <w:szCs w:val="32"/>
          <w:lang w:val="nl"/>
        </w:rPr>
      </w:pPr>
      <w:bookmarkStart w:id="0" w:name="date"/>
      <w:bookmarkEnd w:id="0"/>
      <w:r>
        <w:rPr>
          <w:b/>
          <w:bCs/>
          <w:sz w:val="32"/>
          <w:szCs w:val="32"/>
          <w:lang w:val="nl"/>
        </w:rPr>
        <w:t>Asser watertoren zoekt een nieuwe eigenaar</w:t>
      </w:r>
    </w:p>
    <w:p w:rsidR="00266E5C" w:rsidRPr="007D58CF" w:rsidRDefault="00266E5C" w:rsidP="00266E5C">
      <w:pPr>
        <w:ind w:left="360"/>
      </w:pPr>
    </w:p>
    <w:p w:rsidR="00266E5C" w:rsidRPr="00631B0B" w:rsidRDefault="00266E5C" w:rsidP="00266E5C">
      <w:pPr>
        <w:numPr>
          <w:ilvl w:val="0"/>
          <w:numId w:val="1"/>
        </w:numPr>
        <w:rPr>
          <w:lang w:val="nl"/>
        </w:rPr>
      </w:pPr>
      <w:r>
        <w:rPr>
          <w:lang w:val="nl"/>
        </w:rPr>
        <w:t>WMD Drinkwater wil de watertoren op een maatschappelijk verantwoorde en tranparante wijze verkopen</w:t>
      </w:r>
    </w:p>
    <w:p w:rsidR="00266E5C" w:rsidRPr="00AB0247" w:rsidRDefault="00266E5C" w:rsidP="00266E5C">
      <w:pPr>
        <w:numPr>
          <w:ilvl w:val="0"/>
          <w:numId w:val="1"/>
        </w:numPr>
        <w:spacing w:line="240" w:lineRule="auto"/>
        <w:rPr>
          <w:lang w:val="nl"/>
        </w:rPr>
      </w:pPr>
      <w:r>
        <w:rPr>
          <w:lang w:val="nl"/>
        </w:rPr>
        <w:t>De 34 meter hoge toren heeft een status van provinciaal monument en industrieel erfgoed</w:t>
      </w:r>
    </w:p>
    <w:p w:rsidR="00266E5C" w:rsidRDefault="00266E5C" w:rsidP="00266E5C">
      <w:pPr>
        <w:numPr>
          <w:ilvl w:val="0"/>
          <w:numId w:val="1"/>
        </w:numPr>
        <w:spacing w:line="240" w:lineRule="auto"/>
        <w:rPr>
          <w:lang w:val="nl"/>
        </w:rPr>
      </w:pPr>
      <w:r>
        <w:rPr>
          <w:lang w:val="nl"/>
        </w:rPr>
        <w:t>De watertoren verkeerd over het algemeen in goede staat</w:t>
      </w:r>
      <w:r w:rsidRPr="006D1C6C">
        <w:rPr>
          <w:lang w:val="nl"/>
        </w:rPr>
        <w:t xml:space="preserve"> </w:t>
      </w:r>
      <w:r>
        <w:rPr>
          <w:lang w:val="nl"/>
        </w:rPr>
        <w:t xml:space="preserve"> en biedt een prachtig uitzicht over de omgeving</w:t>
      </w:r>
    </w:p>
    <w:p w:rsidR="00266E5C" w:rsidRPr="006D1C6C" w:rsidRDefault="00266E5C" w:rsidP="00266E5C">
      <w:pPr>
        <w:numPr>
          <w:ilvl w:val="0"/>
          <w:numId w:val="1"/>
        </w:numPr>
        <w:spacing w:line="240" w:lineRule="auto"/>
        <w:rPr>
          <w:lang w:val="nl"/>
        </w:rPr>
      </w:pPr>
      <w:r>
        <w:rPr>
          <w:lang w:val="nl"/>
        </w:rPr>
        <w:t>Verkoop/gunning gaat naar degene die het meest haalbare en realistische plan realiseert binnen drie jaar tijd</w:t>
      </w:r>
    </w:p>
    <w:p w:rsidR="00266E5C" w:rsidRPr="00C61C7D" w:rsidRDefault="00266E5C" w:rsidP="00266E5C">
      <w:pPr>
        <w:numPr>
          <w:ilvl w:val="0"/>
          <w:numId w:val="1"/>
        </w:numPr>
        <w:spacing w:line="240" w:lineRule="auto"/>
        <w:rPr>
          <w:i/>
          <w:lang w:val="nl"/>
        </w:rPr>
      </w:pPr>
      <w:r>
        <w:rPr>
          <w:lang w:val="nl"/>
        </w:rPr>
        <w:t xml:space="preserve">Verkoopprocedure start </w:t>
      </w:r>
      <w:r w:rsidRPr="00C61C7D">
        <w:rPr>
          <w:i/>
          <w:lang w:val="nl"/>
        </w:rPr>
        <w:t>14 september 2019</w:t>
      </w:r>
    </w:p>
    <w:p w:rsidR="00266E5C" w:rsidRPr="007D58CF" w:rsidRDefault="00266E5C" w:rsidP="00266E5C"/>
    <w:p w:rsidR="00266E5C" w:rsidRPr="00E95F69" w:rsidRDefault="00266E5C" w:rsidP="00266E5C">
      <w:pPr>
        <w:pStyle w:val="Tekstopmerking"/>
        <w:rPr>
          <w:color w:val="auto"/>
          <w:sz w:val="22"/>
          <w:szCs w:val="22"/>
          <w:lang w:val="nl"/>
        </w:rPr>
      </w:pPr>
      <w:r>
        <w:rPr>
          <w:b/>
          <w:bCs/>
          <w:caps/>
          <w:lang w:val="nl"/>
        </w:rPr>
        <w:t>ASSEN</w:t>
      </w:r>
      <w:r>
        <w:rPr>
          <w:b/>
          <w:bCs/>
          <w:lang w:val="nl"/>
        </w:rPr>
        <w:t>, 13 september 2019</w:t>
      </w:r>
      <w:r>
        <w:rPr>
          <w:lang w:val="nl"/>
        </w:rPr>
        <w:t>– D</w:t>
      </w:r>
      <w:r w:rsidRPr="00E95F69">
        <w:rPr>
          <w:color w:val="auto"/>
          <w:sz w:val="22"/>
          <w:szCs w:val="22"/>
          <w:lang w:val="nl"/>
        </w:rPr>
        <w:t xml:space="preserve">e Asser watertoren, bouwjaar 1961, staat te koop. De watertoren is 34 meter hoog en heeft een waterreservoir met een inhoud van 550m3. </w:t>
      </w:r>
      <w:r>
        <w:rPr>
          <w:color w:val="auto"/>
          <w:sz w:val="22"/>
          <w:szCs w:val="22"/>
          <w:lang w:val="nl"/>
        </w:rPr>
        <w:t xml:space="preserve">De toren heeft </w:t>
      </w:r>
      <w:r w:rsidRPr="00E95F69">
        <w:rPr>
          <w:color w:val="auto"/>
          <w:sz w:val="22"/>
          <w:szCs w:val="22"/>
          <w:lang w:val="nl"/>
        </w:rPr>
        <w:t xml:space="preserve">een zeshoekige schacht en een hierboven breed uitkragend, cilindervormig reservoirgedeelte met een plat dak. WMD wil het monument op een maatschappelijk verantwoorde wijze nieuw leven geven en zoekt een nieuwe eigenaar. </w:t>
      </w:r>
    </w:p>
    <w:p w:rsidR="00266E5C" w:rsidRPr="00E95F69" w:rsidRDefault="00266E5C" w:rsidP="00266E5C">
      <w:pPr>
        <w:pStyle w:val="Tekstopmerking"/>
        <w:rPr>
          <w:color w:val="auto"/>
          <w:sz w:val="22"/>
          <w:szCs w:val="22"/>
          <w:lang w:val="nl"/>
        </w:rPr>
      </w:pPr>
      <w:r w:rsidRPr="00E95F69">
        <w:rPr>
          <w:color w:val="auto"/>
          <w:sz w:val="22"/>
          <w:szCs w:val="22"/>
          <w:lang w:val="nl"/>
        </w:rPr>
        <w:br/>
        <w:t xml:space="preserve">Aangezien de hoge watertorens enorm opvielen in het vlakke landschap, </w:t>
      </w:r>
      <w:r>
        <w:rPr>
          <w:color w:val="auto"/>
          <w:sz w:val="22"/>
          <w:szCs w:val="22"/>
          <w:lang w:val="nl"/>
        </w:rPr>
        <w:t xml:space="preserve">is </w:t>
      </w:r>
      <w:r w:rsidRPr="00E95F69">
        <w:rPr>
          <w:color w:val="auto"/>
          <w:sz w:val="22"/>
          <w:szCs w:val="22"/>
          <w:lang w:val="nl"/>
        </w:rPr>
        <w:t>veel aandacht besteed aan het uiterlijk van de torens. Dat heeft een unieke verzameling torens opgeleverd</w:t>
      </w:r>
      <w:r>
        <w:rPr>
          <w:color w:val="auto"/>
          <w:sz w:val="22"/>
          <w:szCs w:val="22"/>
          <w:lang w:val="nl"/>
        </w:rPr>
        <w:t xml:space="preserve"> waardoor</w:t>
      </w:r>
      <w:r w:rsidRPr="00E95F69">
        <w:rPr>
          <w:color w:val="auto"/>
          <w:sz w:val="22"/>
          <w:szCs w:val="22"/>
          <w:lang w:val="nl"/>
        </w:rPr>
        <w:t xml:space="preserve"> geen twee Nederlandse watertorens helemaal hetzelfde zijn. De watertoren is een markante herinnering aan een bepaalde periode uit onze drinkwatergeschiedenis. Met zijn ruim 34 meter hoogte zorgde hij er voor dat het leidingwater overal kon komen. De toren heeft dan ook de status van provinciaal monument. Het gebouw staat op de hoek Kamerlingh Onneslaan/Troelstralaan en is hier gebouwd vanwege de destijds redelijk centrale plek in Assen. Het is een unieke plek, die vanaf 34 meter hoogte een prachtig uitzicht over de omgeving biedt. De watertoren speelt na bijna 60 jaar geen rol meer in de watervoorziening maar blijft een fraai voorbeeld van industrieel erfgoed.</w:t>
      </w:r>
    </w:p>
    <w:p w:rsidR="00266E5C" w:rsidRDefault="00266E5C" w:rsidP="00266E5C">
      <w:pPr>
        <w:rPr>
          <w:lang w:val="nl"/>
        </w:rPr>
      </w:pPr>
    </w:p>
    <w:p w:rsidR="00266E5C" w:rsidRPr="00AB0247" w:rsidRDefault="00266E5C" w:rsidP="00266E5C">
      <w:pPr>
        <w:pStyle w:val="p1"/>
        <w:rPr>
          <w:color w:val="333333"/>
          <w:sz w:val="20"/>
          <w:szCs w:val="20"/>
        </w:rPr>
      </w:pPr>
      <w:r>
        <w:rPr>
          <w:b/>
          <w:lang w:val="nl"/>
        </w:rPr>
        <w:t>Interesse en uitgangspunten</w:t>
      </w:r>
      <w:r>
        <w:rPr>
          <w:lang w:val="nl"/>
        </w:rPr>
        <w:br/>
      </w:r>
      <w:r>
        <w:rPr>
          <w:rFonts w:ascii="Arial" w:hAnsi="Arial" w:cs="Arial"/>
          <w:sz w:val="22"/>
          <w:szCs w:val="22"/>
          <w:lang w:val="nl"/>
        </w:rPr>
        <w:t>Met de verkoop/gunning van de toren worden</w:t>
      </w:r>
      <w:r w:rsidRPr="0085484B">
        <w:rPr>
          <w:rFonts w:ascii="Arial" w:hAnsi="Arial" w:cs="Arial"/>
          <w:sz w:val="22"/>
          <w:szCs w:val="22"/>
          <w:lang w:val="nl"/>
        </w:rPr>
        <w:t xml:space="preserve"> cultuurhistorische waarden </w:t>
      </w:r>
      <w:r>
        <w:rPr>
          <w:rFonts w:ascii="Arial" w:hAnsi="Arial" w:cs="Arial"/>
          <w:sz w:val="22"/>
          <w:szCs w:val="22"/>
          <w:lang w:val="nl"/>
        </w:rPr>
        <w:t>beschermd en</w:t>
      </w:r>
      <w:r w:rsidRPr="0085484B">
        <w:rPr>
          <w:rFonts w:ascii="Arial" w:hAnsi="Arial" w:cs="Arial"/>
          <w:sz w:val="22"/>
          <w:szCs w:val="22"/>
          <w:lang w:val="nl"/>
        </w:rPr>
        <w:t xml:space="preserve"> het cultureel erfgoed beleefbaar </w:t>
      </w:r>
      <w:r>
        <w:rPr>
          <w:rFonts w:ascii="Arial" w:hAnsi="Arial" w:cs="Arial"/>
          <w:sz w:val="22"/>
          <w:szCs w:val="22"/>
          <w:lang w:val="nl"/>
        </w:rPr>
        <w:t>ge</w:t>
      </w:r>
      <w:r w:rsidRPr="0085484B">
        <w:rPr>
          <w:rFonts w:ascii="Arial" w:hAnsi="Arial" w:cs="Arial"/>
          <w:sz w:val="22"/>
          <w:szCs w:val="22"/>
          <w:lang w:val="nl"/>
        </w:rPr>
        <w:t xml:space="preserve">houden. Dit unieke object biedt kansen voor </w:t>
      </w:r>
      <w:r>
        <w:rPr>
          <w:rFonts w:ascii="Arial" w:hAnsi="Arial" w:cs="Arial"/>
          <w:sz w:val="22"/>
          <w:szCs w:val="22"/>
          <w:lang w:val="nl"/>
        </w:rPr>
        <w:t xml:space="preserve">diverse </w:t>
      </w:r>
      <w:r w:rsidRPr="0085484B">
        <w:rPr>
          <w:rFonts w:ascii="Arial" w:hAnsi="Arial" w:cs="Arial"/>
          <w:sz w:val="22"/>
          <w:szCs w:val="22"/>
          <w:lang w:val="nl"/>
        </w:rPr>
        <w:t xml:space="preserve">gewenste exploitatie. </w:t>
      </w:r>
      <w:r w:rsidRPr="00AB0247">
        <w:rPr>
          <w:rFonts w:ascii="Arial" w:hAnsi="Arial" w:cs="Arial"/>
          <w:sz w:val="22"/>
          <w:szCs w:val="22"/>
          <w:lang w:val="nl"/>
        </w:rPr>
        <w:t xml:space="preserve">De </w:t>
      </w:r>
      <w:r>
        <w:rPr>
          <w:rFonts w:ascii="Arial" w:hAnsi="Arial" w:cs="Arial"/>
          <w:sz w:val="22"/>
          <w:szCs w:val="22"/>
          <w:lang w:val="nl"/>
        </w:rPr>
        <w:t>w</w:t>
      </w:r>
      <w:r w:rsidRPr="00AB0247">
        <w:rPr>
          <w:rFonts w:ascii="Arial" w:hAnsi="Arial" w:cs="Arial"/>
          <w:sz w:val="22"/>
          <w:szCs w:val="22"/>
          <w:lang w:val="nl"/>
        </w:rPr>
        <w:t>atertoren wordt op een eerlijke transparante wijze gegund aan degene die het meest haalbare plan kan realiseren binnen drie jaar.</w:t>
      </w:r>
      <w:r>
        <w:rPr>
          <w:rStyle w:val="s1"/>
        </w:rPr>
        <w:t xml:space="preserve"> </w:t>
      </w:r>
      <w:r w:rsidRPr="0085484B">
        <w:rPr>
          <w:rFonts w:ascii="Arial" w:hAnsi="Arial" w:cs="Arial"/>
          <w:sz w:val="22"/>
          <w:szCs w:val="22"/>
          <w:lang w:val="nl"/>
        </w:rPr>
        <w:t xml:space="preserve">De uitgangspunten met </w:t>
      </w:r>
      <w:r w:rsidRPr="0085484B">
        <w:rPr>
          <w:rFonts w:ascii="Arial" w:hAnsi="Arial" w:cs="Arial"/>
          <w:sz w:val="22"/>
          <w:szCs w:val="22"/>
          <w:lang w:val="nl"/>
        </w:rPr>
        <w:lastRenderedPageBreak/>
        <w:t>betrekking tot de verkoop zijn als volgt:</w:t>
      </w:r>
      <w:r w:rsidRPr="0085484B">
        <w:rPr>
          <w:rFonts w:ascii="Arial" w:hAnsi="Arial" w:cs="Arial"/>
          <w:sz w:val="22"/>
          <w:szCs w:val="22"/>
          <w:lang w:val="nl"/>
        </w:rPr>
        <w:br/>
      </w:r>
    </w:p>
    <w:p w:rsidR="00266E5C" w:rsidRPr="0085484B" w:rsidRDefault="00266E5C" w:rsidP="00266E5C">
      <w:pPr>
        <w:pStyle w:val="p1"/>
        <w:numPr>
          <w:ilvl w:val="0"/>
          <w:numId w:val="2"/>
        </w:numPr>
        <w:rPr>
          <w:rFonts w:ascii="Arial" w:hAnsi="Arial" w:cs="Arial"/>
          <w:color w:val="CCEAF9"/>
          <w:sz w:val="22"/>
          <w:szCs w:val="22"/>
        </w:rPr>
      </w:pPr>
      <w:r w:rsidRPr="0085484B">
        <w:rPr>
          <w:rFonts w:ascii="Arial" w:hAnsi="Arial" w:cs="Arial"/>
          <w:sz w:val="22"/>
          <w:szCs w:val="22"/>
          <w:lang w:val="nl"/>
        </w:rPr>
        <w:t>Het is wenselijk om het object een duurzame herbestemming te laten verkrijgen</w:t>
      </w:r>
      <w:r>
        <w:rPr>
          <w:rFonts w:ascii="Arial" w:hAnsi="Arial" w:cs="Arial"/>
          <w:sz w:val="22"/>
          <w:szCs w:val="22"/>
          <w:lang w:val="nl"/>
        </w:rPr>
        <w:t>;</w:t>
      </w:r>
    </w:p>
    <w:p w:rsidR="00266E5C" w:rsidRPr="0085484B" w:rsidRDefault="00266E5C" w:rsidP="00266E5C">
      <w:pPr>
        <w:pStyle w:val="p1"/>
        <w:numPr>
          <w:ilvl w:val="0"/>
          <w:numId w:val="2"/>
        </w:numPr>
        <w:rPr>
          <w:rFonts w:ascii="Arial" w:hAnsi="Arial" w:cs="Arial"/>
          <w:color w:val="CCEAF9"/>
          <w:sz w:val="22"/>
          <w:szCs w:val="22"/>
        </w:rPr>
      </w:pPr>
      <w:r w:rsidRPr="0085484B">
        <w:rPr>
          <w:rFonts w:ascii="Arial" w:hAnsi="Arial" w:cs="Arial"/>
          <w:sz w:val="22"/>
          <w:szCs w:val="22"/>
          <w:lang w:val="nl"/>
        </w:rPr>
        <w:t>Bij deze herbestemming staat een haalbare exploitatie en het intact laten van de watertoren voorop</w:t>
      </w:r>
      <w:r>
        <w:rPr>
          <w:rFonts w:ascii="Arial" w:hAnsi="Arial" w:cs="Arial"/>
          <w:sz w:val="22"/>
          <w:szCs w:val="22"/>
          <w:lang w:val="nl"/>
        </w:rPr>
        <w:t>;</w:t>
      </w:r>
    </w:p>
    <w:p w:rsidR="00266E5C" w:rsidRPr="0085484B" w:rsidRDefault="00266E5C" w:rsidP="00266E5C">
      <w:pPr>
        <w:pStyle w:val="p1"/>
        <w:numPr>
          <w:ilvl w:val="0"/>
          <w:numId w:val="2"/>
        </w:numPr>
        <w:rPr>
          <w:rFonts w:ascii="Arial" w:hAnsi="Arial" w:cs="Arial"/>
          <w:color w:val="CCEAF9"/>
          <w:sz w:val="22"/>
          <w:szCs w:val="22"/>
        </w:rPr>
      </w:pPr>
      <w:r w:rsidRPr="0085484B">
        <w:rPr>
          <w:rFonts w:ascii="Arial" w:hAnsi="Arial" w:cs="Arial"/>
          <w:sz w:val="22"/>
          <w:szCs w:val="22"/>
          <w:lang w:val="nl"/>
        </w:rPr>
        <w:t>Een woon</w:t>
      </w:r>
      <w:r>
        <w:rPr>
          <w:rFonts w:ascii="Arial" w:hAnsi="Arial" w:cs="Arial"/>
          <w:sz w:val="22"/>
          <w:szCs w:val="22"/>
          <w:lang w:val="nl"/>
        </w:rPr>
        <w:t>-/werk</w:t>
      </w:r>
      <w:r w:rsidRPr="0085484B">
        <w:rPr>
          <w:rFonts w:ascii="Arial" w:hAnsi="Arial" w:cs="Arial"/>
          <w:sz w:val="22"/>
          <w:szCs w:val="22"/>
          <w:lang w:val="nl"/>
        </w:rPr>
        <w:t>bestemming is voor de hand liggend</w:t>
      </w:r>
      <w:r>
        <w:rPr>
          <w:rFonts w:ascii="Arial" w:hAnsi="Arial" w:cs="Arial"/>
          <w:sz w:val="22"/>
          <w:szCs w:val="22"/>
          <w:lang w:val="nl"/>
        </w:rPr>
        <w:t>;</w:t>
      </w:r>
    </w:p>
    <w:p w:rsidR="00266E5C" w:rsidRPr="0085484B" w:rsidRDefault="00266E5C" w:rsidP="00266E5C">
      <w:pPr>
        <w:pStyle w:val="p1"/>
        <w:numPr>
          <w:ilvl w:val="0"/>
          <w:numId w:val="2"/>
        </w:numPr>
        <w:rPr>
          <w:rFonts w:ascii="Arial" w:hAnsi="Arial" w:cs="Arial"/>
          <w:color w:val="CCEAF9"/>
          <w:sz w:val="22"/>
          <w:szCs w:val="22"/>
        </w:rPr>
      </w:pPr>
      <w:r w:rsidRPr="0085484B">
        <w:rPr>
          <w:rFonts w:ascii="Arial" w:hAnsi="Arial" w:cs="Arial"/>
          <w:sz w:val="22"/>
          <w:szCs w:val="22"/>
          <w:lang w:val="nl"/>
        </w:rPr>
        <w:t xml:space="preserve">Mits geen grootschalige aantrekkingslocatie is </w:t>
      </w:r>
      <w:r>
        <w:rPr>
          <w:rFonts w:ascii="Arial" w:hAnsi="Arial" w:cs="Arial"/>
          <w:sz w:val="22"/>
          <w:szCs w:val="22"/>
          <w:lang w:val="nl"/>
        </w:rPr>
        <w:t xml:space="preserve">kleinschalige </w:t>
      </w:r>
      <w:r w:rsidRPr="0085484B">
        <w:rPr>
          <w:rFonts w:ascii="Arial" w:hAnsi="Arial" w:cs="Arial"/>
          <w:sz w:val="22"/>
          <w:szCs w:val="22"/>
          <w:lang w:val="nl"/>
        </w:rPr>
        <w:t>horeca een mogelijkheid</w:t>
      </w:r>
      <w:r>
        <w:rPr>
          <w:rFonts w:ascii="Arial" w:hAnsi="Arial" w:cs="Arial"/>
          <w:sz w:val="22"/>
          <w:szCs w:val="22"/>
          <w:lang w:val="nl"/>
        </w:rPr>
        <w:t>.</w:t>
      </w:r>
    </w:p>
    <w:p w:rsidR="00266E5C" w:rsidRPr="00631B0B" w:rsidRDefault="00266E5C" w:rsidP="00266E5C">
      <w:pPr>
        <w:rPr>
          <w:rFonts w:ascii="Helvetica" w:hAnsi="Helvetica" w:cs="Times New Roman"/>
          <w:b/>
          <w:color w:val="444444"/>
          <w:sz w:val="21"/>
          <w:szCs w:val="21"/>
        </w:rPr>
      </w:pPr>
      <w:r>
        <w:rPr>
          <w:lang w:val="nl"/>
        </w:rPr>
        <w:br/>
      </w:r>
      <w:r>
        <w:rPr>
          <w:b/>
          <w:lang w:val="nl"/>
        </w:rPr>
        <w:t>Staat van het object</w:t>
      </w:r>
    </w:p>
    <w:p w:rsidR="00266E5C" w:rsidRDefault="00266E5C" w:rsidP="00266E5C">
      <w:pPr>
        <w:rPr>
          <w:lang w:val="nl"/>
        </w:rPr>
      </w:pPr>
      <w:r>
        <w:rPr>
          <w:lang w:val="nl"/>
        </w:rPr>
        <w:t xml:space="preserve">De watertoren verkeerd over het algemeen in goede conditie. Het gebouw is door WMD goed onderhouden, maar dient verbouwt te worden om het een nieuwe invulling te geven. Vanzelfsprekend zijn een aantal kleine gebreken onontkombaar in verband met de leeftijd van het pand. Diverse informatie rondom de staat van het object en alle overige vragen en tijsdpad zijn te vinden op </w:t>
      </w:r>
      <w:r>
        <w:rPr>
          <w:lang w:val="nl"/>
        </w:rPr>
        <w:fldChar w:fldCharType="begin"/>
      </w:r>
      <w:r>
        <w:rPr>
          <w:lang w:val="nl"/>
        </w:rPr>
        <w:instrText xml:space="preserve"> HYPERLINK "https://watertorenassen.nl/" </w:instrText>
      </w:r>
      <w:r>
        <w:rPr>
          <w:lang w:val="nl"/>
        </w:rPr>
        <w:fldChar w:fldCharType="separate"/>
      </w:r>
      <w:r w:rsidRPr="0085484B">
        <w:rPr>
          <w:rStyle w:val="Hyperlink"/>
          <w:lang w:val="nl"/>
        </w:rPr>
        <w:t>de website</w:t>
      </w:r>
      <w:r>
        <w:rPr>
          <w:lang w:val="nl"/>
        </w:rPr>
        <w:fldChar w:fldCharType="end"/>
      </w:r>
      <w:r>
        <w:rPr>
          <w:lang w:val="nl"/>
        </w:rPr>
        <w:t xml:space="preserve"> www.watertorenassen.nl</w:t>
      </w:r>
    </w:p>
    <w:p w:rsidR="00CC0D15" w:rsidRDefault="00CC0D15" w:rsidP="00266E5C">
      <w:pPr>
        <w:rPr>
          <w:i/>
          <w:lang w:val="nl"/>
        </w:rPr>
      </w:pPr>
    </w:p>
    <w:p w:rsidR="00266E5C" w:rsidRPr="00266E5C" w:rsidRDefault="00266E5C" w:rsidP="00266E5C">
      <w:pPr>
        <w:rPr>
          <w:i/>
          <w:lang w:val="nl"/>
        </w:rPr>
      </w:pPr>
      <w:bookmarkStart w:id="1" w:name="_GoBack"/>
      <w:bookmarkEnd w:id="1"/>
      <w:r w:rsidRPr="00266E5C">
        <w:rPr>
          <w:i/>
          <w:lang w:val="nl"/>
        </w:rPr>
        <w:t>Verdere informatie rondom de verkoop/gunning kan opgevraagd worden bij de persvoorlichtster van WMD:</w:t>
      </w:r>
    </w:p>
    <w:p w:rsidR="00266E5C" w:rsidRPr="00266E5C" w:rsidRDefault="00266E5C" w:rsidP="00266E5C">
      <w:pPr>
        <w:rPr>
          <w:i/>
          <w:lang w:val="en-US"/>
        </w:rPr>
      </w:pPr>
      <w:proofErr w:type="spellStart"/>
      <w:r w:rsidRPr="00266E5C">
        <w:rPr>
          <w:i/>
          <w:lang w:val="en-US"/>
        </w:rPr>
        <w:t>Annemoreen</w:t>
      </w:r>
      <w:proofErr w:type="spellEnd"/>
      <w:r w:rsidRPr="00266E5C">
        <w:rPr>
          <w:i/>
          <w:lang w:val="en-US"/>
        </w:rPr>
        <w:t xml:space="preserve"> </w:t>
      </w:r>
      <w:proofErr w:type="spellStart"/>
      <w:r w:rsidRPr="00266E5C">
        <w:rPr>
          <w:i/>
          <w:lang w:val="en-US"/>
        </w:rPr>
        <w:t>Ooms</w:t>
      </w:r>
      <w:proofErr w:type="spellEnd"/>
      <w:r w:rsidRPr="00266E5C">
        <w:rPr>
          <w:i/>
          <w:lang w:val="en-US"/>
        </w:rPr>
        <w:t xml:space="preserve"> :</w:t>
      </w:r>
      <w:r w:rsidRPr="00266E5C">
        <w:rPr>
          <w:i/>
          <w:lang w:val="en-US"/>
        </w:rPr>
        <w:br/>
        <w:t>e-mail: a.ooms@wmd.nl</w:t>
      </w:r>
      <w:r w:rsidRPr="00266E5C">
        <w:rPr>
          <w:i/>
          <w:lang w:val="en-US"/>
        </w:rPr>
        <w:br/>
      </w:r>
      <w:proofErr w:type="spellStart"/>
      <w:r w:rsidRPr="00266E5C">
        <w:rPr>
          <w:i/>
          <w:lang w:val="en-US"/>
        </w:rPr>
        <w:t>telefoon</w:t>
      </w:r>
      <w:proofErr w:type="spellEnd"/>
      <w:r w:rsidRPr="00266E5C">
        <w:rPr>
          <w:i/>
          <w:lang w:val="en-US"/>
        </w:rPr>
        <w:t>: 0592-766805</w:t>
      </w:r>
    </w:p>
    <w:p w:rsidR="009E0B92" w:rsidRPr="00266E5C" w:rsidRDefault="009E0B92">
      <w:pPr>
        <w:rPr>
          <w:lang w:val="en-US"/>
        </w:rPr>
      </w:pPr>
    </w:p>
    <w:sectPr w:rsidR="009E0B92" w:rsidRPr="00266E5C" w:rsidSect="006B0615">
      <w:headerReference w:type="default" r:id="rId8"/>
      <w:pgSz w:w="11909" w:h="16834"/>
      <w:pgMar w:top="1440" w:right="1440" w:bottom="1440" w:left="1440" w:header="113" w:footer="85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2DD" w:rsidRDefault="002D72DD" w:rsidP="00266E5C">
      <w:pPr>
        <w:spacing w:line="240" w:lineRule="auto"/>
      </w:pPr>
      <w:r>
        <w:separator/>
      </w:r>
    </w:p>
  </w:endnote>
  <w:endnote w:type="continuationSeparator" w:id="0">
    <w:p w:rsidR="002D72DD" w:rsidRDefault="002D72DD" w:rsidP="00266E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2DD" w:rsidRDefault="002D72DD" w:rsidP="00266E5C">
      <w:pPr>
        <w:spacing w:line="240" w:lineRule="auto"/>
      </w:pPr>
      <w:r>
        <w:separator/>
      </w:r>
    </w:p>
  </w:footnote>
  <w:footnote w:type="continuationSeparator" w:id="0">
    <w:p w:rsidR="002D72DD" w:rsidRDefault="002D72DD" w:rsidP="00266E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E8E" w:rsidRDefault="00CC0D15">
    <w:pPr>
      <w:pStyle w:val="Koptekst"/>
    </w:pPr>
  </w:p>
  <w:p w:rsidR="00396BE2" w:rsidRDefault="00CC0D1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A5105"/>
    <w:multiLevelType w:val="hybridMultilevel"/>
    <w:tmpl w:val="22160CEA"/>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5C"/>
    <w:rsid w:val="00216193"/>
    <w:rsid w:val="00266E5C"/>
    <w:rsid w:val="002D72DD"/>
    <w:rsid w:val="003228DF"/>
    <w:rsid w:val="009E0B92"/>
    <w:rsid w:val="00C61C7D"/>
    <w:rsid w:val="00CC0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8FBA2A"/>
  <w15:chartTrackingRefBased/>
  <w15:docId w15:val="{56C11FF7-CE22-45A7-AB7A-AB9D86BE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66E5C"/>
    <w:pPr>
      <w:spacing w:after="0" w:line="276" w:lineRule="auto"/>
    </w:pPr>
    <w:rPr>
      <w:rFonts w:ascii="Arial" w:eastAsia="Arial" w:hAnsi="Arial" w:cs="Arial"/>
      <w:color w:val="00000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66E5C"/>
    <w:pPr>
      <w:tabs>
        <w:tab w:val="center" w:pos="4536"/>
        <w:tab w:val="right" w:pos="9072"/>
      </w:tabs>
    </w:pPr>
  </w:style>
  <w:style w:type="character" w:customStyle="1" w:styleId="KoptekstChar">
    <w:name w:val="Koptekst Char"/>
    <w:basedOn w:val="Standaardalinea-lettertype"/>
    <w:link w:val="Koptekst"/>
    <w:uiPriority w:val="99"/>
    <w:rsid w:val="00266E5C"/>
    <w:rPr>
      <w:rFonts w:ascii="Arial" w:eastAsia="Arial" w:hAnsi="Arial" w:cs="Arial"/>
      <w:color w:val="000000"/>
      <w:lang w:val="nl-NL" w:eastAsia="nl-NL"/>
    </w:rPr>
  </w:style>
  <w:style w:type="paragraph" w:styleId="Voettekst">
    <w:name w:val="footer"/>
    <w:basedOn w:val="Standaard"/>
    <w:link w:val="VoettekstChar"/>
    <w:uiPriority w:val="99"/>
    <w:unhideWhenUsed/>
    <w:rsid w:val="00266E5C"/>
    <w:pPr>
      <w:tabs>
        <w:tab w:val="center" w:pos="4536"/>
        <w:tab w:val="right" w:pos="9072"/>
      </w:tabs>
    </w:pPr>
  </w:style>
  <w:style w:type="character" w:customStyle="1" w:styleId="VoettekstChar">
    <w:name w:val="Voettekst Char"/>
    <w:basedOn w:val="Standaardalinea-lettertype"/>
    <w:link w:val="Voettekst"/>
    <w:uiPriority w:val="99"/>
    <w:rsid w:val="00266E5C"/>
    <w:rPr>
      <w:rFonts w:ascii="Arial" w:eastAsia="Arial" w:hAnsi="Arial" w:cs="Arial"/>
      <w:color w:val="000000"/>
      <w:lang w:val="nl-NL" w:eastAsia="nl-NL"/>
    </w:rPr>
  </w:style>
  <w:style w:type="character" w:styleId="Hyperlink">
    <w:name w:val="Hyperlink"/>
    <w:uiPriority w:val="99"/>
    <w:unhideWhenUsed/>
    <w:rsid w:val="00266E5C"/>
    <w:rPr>
      <w:color w:val="0563C1"/>
      <w:u w:val="single"/>
    </w:rPr>
  </w:style>
  <w:style w:type="paragraph" w:customStyle="1" w:styleId="p1">
    <w:name w:val="p1"/>
    <w:basedOn w:val="Standaard"/>
    <w:rsid w:val="00266E5C"/>
    <w:pPr>
      <w:spacing w:line="240" w:lineRule="auto"/>
    </w:pPr>
    <w:rPr>
      <w:rFonts w:ascii="Helvetica" w:hAnsi="Helvetica" w:cs="Times New Roman"/>
      <w:color w:val="auto"/>
      <w:sz w:val="21"/>
      <w:szCs w:val="21"/>
    </w:rPr>
  </w:style>
  <w:style w:type="character" w:customStyle="1" w:styleId="s1">
    <w:name w:val="s1"/>
    <w:rsid w:val="00266E5C"/>
  </w:style>
  <w:style w:type="paragraph" w:styleId="Tekstopmerking">
    <w:name w:val="annotation text"/>
    <w:basedOn w:val="Standaard"/>
    <w:link w:val="TekstopmerkingChar"/>
    <w:uiPriority w:val="99"/>
    <w:unhideWhenUsed/>
    <w:rsid w:val="00266E5C"/>
    <w:rPr>
      <w:sz w:val="20"/>
      <w:szCs w:val="20"/>
    </w:rPr>
  </w:style>
  <w:style w:type="character" w:customStyle="1" w:styleId="TekstopmerkingChar">
    <w:name w:val="Tekst opmerking Char"/>
    <w:basedOn w:val="Standaardalinea-lettertype"/>
    <w:link w:val="Tekstopmerking"/>
    <w:uiPriority w:val="99"/>
    <w:rsid w:val="00266E5C"/>
    <w:rPr>
      <w:rFonts w:ascii="Arial" w:eastAsia="Arial" w:hAnsi="Arial" w:cs="Arial"/>
      <w:color w:val="000000"/>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2731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Annelous Neven</dc:creator>
  <cp:keywords/>
  <dc:description/>
  <cp:lastModifiedBy>Michiel Rohlof</cp:lastModifiedBy>
  <cp:revision>2</cp:revision>
  <dcterms:created xsi:type="dcterms:W3CDTF">2019-09-23T12:49:00Z</dcterms:created>
  <dcterms:modified xsi:type="dcterms:W3CDTF">2019-09-23T12:49:00Z</dcterms:modified>
</cp:coreProperties>
</file>